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FF9" w:rsidRDefault="002B2FF9" w:rsidP="002B2FF9">
      <w:pPr>
        <w:rPr>
          <w:lang w:val="sr-Cyrl-CS"/>
        </w:rPr>
      </w:pPr>
      <w:r>
        <w:rPr>
          <w:bCs/>
          <w:lang w:val="sr-Cyrl-CS"/>
        </w:rPr>
        <w:t>Таble 5.1</w:t>
      </w:r>
      <w:r>
        <w:rPr>
          <w:bCs/>
        </w:rPr>
        <w:t xml:space="preserve">A. </w:t>
      </w:r>
      <w:r>
        <w:rPr>
          <w:bCs/>
          <w:lang w:val="sr-Cyrl-CS"/>
        </w:rPr>
        <w:t>Distribution of subject during the school year and during semesters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6"/>
        <w:gridCol w:w="791"/>
        <w:gridCol w:w="1747"/>
        <w:gridCol w:w="427"/>
        <w:gridCol w:w="976"/>
        <w:gridCol w:w="827"/>
        <w:gridCol w:w="861"/>
        <w:gridCol w:w="1250"/>
        <w:gridCol w:w="790"/>
        <w:gridCol w:w="663"/>
        <w:gridCol w:w="830"/>
      </w:tblGrid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Code 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rFonts w:ascii="MinionPro-Bold" w:hAnsi="MinionPro-Bold" w:cs="MinionPro-Bold"/>
                <w:sz w:val="20"/>
                <w:szCs w:val="20"/>
                <w:lang w:val="ru-RU"/>
              </w:rPr>
            </w:pPr>
            <w:r>
              <w:rPr>
                <w:rFonts w:cs="MinionPro-Bold"/>
                <w:bCs/>
                <w:sz w:val="20"/>
                <w:szCs w:val="20"/>
                <w:lang w:val="sr-Cyrl-CS"/>
              </w:rPr>
              <w:t>Subject</w:t>
            </w:r>
          </w:p>
          <w:p w:rsidR="002B2FF9" w:rsidRDefault="002B2FF9">
            <w:pPr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Subject status</w:t>
            </w:r>
          </w:p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Contact hours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 classes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ECTS</w:t>
            </w: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Lectures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Practicals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SIR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</w:rPr>
            </w:pPr>
          </w:p>
        </w:tc>
      </w:tr>
      <w:tr w:rsidR="002B2FF9" w:rsidTr="002B2FF9">
        <w:trPr>
          <w:jc w:val="center"/>
        </w:trPr>
        <w:tc>
          <w:tcPr>
            <w:tcW w:w="95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</w:rPr>
            </w:pP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</w:rPr>
            </w:pP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EKAG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lang w:val="en-GB"/>
              </w:rPr>
              <w:t>Ecology and agroecosystems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</w:t>
            </w: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PREK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</w:rPr>
              <w:t>Applied ecophysiology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</w:t>
            </w: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ЕКОТ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sz w:val="20"/>
                <w:szCs w:val="20"/>
                <w:lang w:val="sr-Cyrl-CS"/>
              </w:rPr>
            </w:pPr>
            <w:r>
              <w:rPr>
                <w:sz w:val="20"/>
              </w:rPr>
              <w:t>Ecotoxicology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4</w:t>
            </w: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EKMI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lang w:val="it-IT"/>
              </w:rPr>
              <w:t>Microbial ecology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4</w:t>
            </w: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EKMP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lang w:val="fr-FR"/>
              </w:rPr>
              <w:t>Environmental management in agriculture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4</w:t>
            </w: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EPRS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bCs/>
                <w:iCs/>
                <w:sz w:val="20"/>
                <w:szCs w:val="20"/>
                <w:lang w:val="sl-SI"/>
              </w:rPr>
            </w:pPr>
            <w:r>
              <w:rPr>
                <w:sz w:val="20"/>
              </w:rPr>
              <w:t>Environmental and natural resource economics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4</w:t>
            </w: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ru-RU"/>
              </w:rPr>
              <w:t>Electives 1</w:t>
            </w:r>
            <w:r>
              <w:rPr>
                <w:sz w:val="20"/>
                <w:szCs w:val="20"/>
                <w:lang w:val="sr-Latn-CS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</w:t>
            </w: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ZBOS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Cyrl-CS"/>
              </w:rPr>
              <w:t>Plant protection and environment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r>
              <w:rPr>
                <w:sz w:val="20"/>
                <w:szCs w:val="20"/>
                <w:lang w:val="ru-RU"/>
              </w:rPr>
              <w:t>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ZSRP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bCs/>
                <w:sz w:val="20"/>
                <w:szCs w:val="20"/>
                <w:lang w:val="sr-Cyrl-CS"/>
              </w:rPr>
            </w:pPr>
            <w:r>
              <w:rPr>
                <w:sz w:val="20"/>
              </w:rPr>
              <w:t>Environmental protection in field crop and vegetable production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ZSBS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bCs/>
                <w:sz w:val="20"/>
                <w:szCs w:val="20"/>
                <w:lang w:val="sr-Cyrl-CS"/>
              </w:rPr>
            </w:pPr>
            <w:r>
              <w:rPr>
                <w:sz w:val="20"/>
              </w:rPr>
              <w:t>Environmental protection and biodiversity in animal production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ZSVV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bCs/>
                <w:sz w:val="20"/>
                <w:szCs w:val="20"/>
                <w:lang w:val="sr-Cyrl-CS"/>
              </w:rPr>
            </w:pPr>
            <w:r>
              <w:rPr>
                <w:sz w:val="20"/>
              </w:rPr>
              <w:t>Environmental fruit growing and viticulture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BPBR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/>
                <w:bCs/>
                <w:sz w:val="20"/>
                <w:szCs w:val="44"/>
                <w:lang w:val="sr-Latn-CS"/>
              </w:rPr>
            </w:pPr>
            <w:r>
              <w:rPr>
                <w:rStyle w:val="Strong"/>
                <w:b w:val="0"/>
                <w:sz w:val="20"/>
              </w:rPr>
              <w:t>Biodiversity and natural plant resources in agriculture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r>
              <w:rPr>
                <w:sz w:val="20"/>
                <w:szCs w:val="20"/>
                <w:lang w:val="ru-RU"/>
              </w:rPr>
              <w:t>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ZZR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/>
                <w:bCs/>
                <w:sz w:val="20"/>
                <w:szCs w:val="44"/>
                <w:lang w:val="ru-RU"/>
              </w:rPr>
            </w:pPr>
            <w:r>
              <w:rPr>
                <w:sz w:val="20"/>
              </w:rPr>
              <w:t>Soil pollution and remediation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r>
              <w:rPr>
                <w:sz w:val="20"/>
                <w:szCs w:val="20"/>
                <w:lang w:val="ru-RU"/>
              </w:rPr>
              <w:t>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sr-Cyrl-CS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</w:rPr>
              <w:t>АЕМ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bCs/>
                <w:sz w:val="20"/>
                <w:szCs w:val="20"/>
                <w:lang w:val="sr-Cyrl-CS"/>
              </w:rPr>
            </w:pPr>
            <w:r>
              <w:rPr>
                <w:sz w:val="20"/>
              </w:rPr>
              <w:t>Aquatic ecology and monitoring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r>
              <w:rPr>
                <w:sz w:val="20"/>
                <w:szCs w:val="20"/>
                <w:lang w:val="ru-RU"/>
              </w:rPr>
              <w:t>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GIS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/>
                <w:bCs/>
                <w:sz w:val="20"/>
                <w:szCs w:val="44"/>
                <w:lang w:val="sr-Cyrl-CS"/>
              </w:rPr>
            </w:pPr>
            <w:r>
              <w:rPr>
                <w:sz w:val="20"/>
              </w:rPr>
              <w:t>GIS and precision farming 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</w:t>
            </w: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bCs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Cyrl-CS"/>
              </w:rPr>
              <w:t xml:space="preserve">Electives </w:t>
            </w:r>
            <w:r>
              <w:rPr>
                <w:bCs/>
                <w:sz w:val="20"/>
                <w:szCs w:val="20"/>
                <w:lang w:val="sr-Latn-CS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</w:t>
            </w: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EKGB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bCs/>
                <w:sz w:val="20"/>
                <w:szCs w:val="20"/>
                <w:lang w:val="sr-Cyrl-CS"/>
              </w:rPr>
            </w:pPr>
            <w:r>
              <w:rPr>
                <w:sz w:val="20"/>
              </w:rPr>
              <w:t>Ecological farming of non domestic animals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EKAK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rFonts w:ascii="Verdana" w:hAnsi="Verdana"/>
                <w:color w:val="800080"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Cyrl-CS"/>
              </w:rPr>
              <w:t>Ecological aquaculture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ТОТV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rFonts w:ascii="Verdana" w:hAnsi="Verdana"/>
                <w:color w:val="800080"/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</w:rPr>
              <w:t>Wastewater treatment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ЕPZО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sr-Latn-CS"/>
              </w:rPr>
              <w:t>Environmental epizootiology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sr-Latn-CS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Practical work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</w:t>
            </w:r>
          </w:p>
        </w:tc>
      </w:tr>
      <w:tr w:rsidR="002B2FF9" w:rsidTr="002B2FF9">
        <w:trPr>
          <w:jc w:val="center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</w:rPr>
              <w:t>МАS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rFonts w:ascii="Verdana" w:hAnsi="Verdana"/>
                <w:color w:val="800080"/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CS"/>
              </w:rPr>
              <w:t>Master thesis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8</w:t>
            </w:r>
          </w:p>
        </w:tc>
      </w:tr>
      <w:tr w:rsidR="002B2FF9" w:rsidTr="002B2FF9">
        <w:trPr>
          <w:jc w:val="center"/>
        </w:trPr>
        <w:tc>
          <w:tcPr>
            <w:tcW w:w="8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Укупно ЕСПБ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</w:tr>
    </w:tbl>
    <w:p w:rsidR="002B2FF9" w:rsidRDefault="002B2FF9" w:rsidP="002B2FF9">
      <w:pPr>
        <w:rPr>
          <w:b/>
          <w:bCs/>
          <w:sz w:val="44"/>
          <w:szCs w:val="44"/>
          <w:lang w:val="sr-Cyrl-CS"/>
        </w:rPr>
      </w:pPr>
    </w:p>
    <w:p w:rsidR="002B2FF9" w:rsidRDefault="002B2FF9" w:rsidP="002B2FF9">
      <w:pPr>
        <w:rPr>
          <w:bCs/>
          <w:sz w:val="28"/>
          <w:szCs w:val="28"/>
          <w:lang w:val="sr-Cyrl-CS"/>
        </w:rPr>
      </w:pPr>
      <w:r>
        <w:rPr>
          <w:bCs/>
          <w:lang w:val="sr-Cyrl-CS"/>
        </w:rPr>
        <w:t>Table 5.1. Б: Distribution of subject during the school year  with teachers and assistants</w:t>
      </w:r>
    </w:p>
    <w:tbl>
      <w:tblPr>
        <w:tblW w:w="9552" w:type="dxa"/>
        <w:jc w:val="center"/>
        <w:tblInd w:w="-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8"/>
        <w:gridCol w:w="3216"/>
        <w:gridCol w:w="1503"/>
        <w:gridCol w:w="1736"/>
        <w:gridCol w:w="1569"/>
      </w:tblGrid>
      <w:tr w:rsidR="002B2FF9" w:rsidTr="002B2FF9">
        <w:trPr>
          <w:jc w:val="center"/>
        </w:trPr>
        <w:tc>
          <w:tcPr>
            <w:tcW w:w="4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b/>
                <w:lang w:val="sr-Cyrl-CS"/>
              </w:rPr>
            </w:pPr>
            <w:r>
              <w:rPr>
                <w:rFonts w:eastAsia="Courier New" w:cs="Courier New"/>
                <w:b/>
                <w:lang w:val="sr-Cyrl-CS"/>
              </w:rPr>
              <w:t>Subjects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b/>
                <w:lang w:val="sr-Cyrl-CS"/>
              </w:rPr>
            </w:pPr>
            <w:r>
              <w:rPr>
                <w:rFonts w:eastAsia="Courier New" w:cs="Courier New"/>
                <w:b/>
              </w:rPr>
              <w:t>Contact hours</w:t>
            </w:r>
          </w:p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b/>
                <w:lang w:val="sr-Cyrl-CS"/>
              </w:rPr>
            </w:pPr>
            <w:r>
              <w:rPr>
                <w:rFonts w:eastAsia="Courier New" w:cs="Courier New"/>
                <w:b/>
                <w:lang w:val="sr-Cyrl-CS"/>
              </w:rPr>
              <w:t>(L+P+SIR)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b/>
                <w:lang w:val="sr-Cyrl-CS"/>
              </w:rPr>
            </w:pPr>
            <w:r>
              <w:rPr>
                <w:rFonts w:eastAsia="Courier New" w:cs="Courier New"/>
                <w:b/>
                <w:lang w:val="sr-Cyrl-CS"/>
              </w:rPr>
              <w:t>Teacher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b/>
                <w:lang w:val="sr-Cyrl-CS"/>
              </w:rPr>
            </w:pPr>
            <w:r>
              <w:rPr>
                <w:rFonts w:eastAsia="Courier New" w:cs="Courier New"/>
                <w:b/>
                <w:lang w:val="sr-Cyrl-CS"/>
              </w:rPr>
              <w:t>Assistant</w:t>
            </w:r>
          </w:p>
        </w:tc>
      </w:tr>
      <w:tr w:rsidR="002B2FF9" w:rsidTr="002B2FF9">
        <w:trPr>
          <w:jc w:val="center"/>
        </w:trPr>
        <w:tc>
          <w:tcPr>
            <w:tcW w:w="9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rPr>
                <w:rFonts w:eastAsia="Courier New" w:cs="Courier New"/>
                <w:b/>
                <w:lang w:val="sr-Cyrl-CS"/>
              </w:rPr>
            </w:pPr>
            <w:r>
              <w:rPr>
                <w:rFonts w:eastAsia="Courier New" w:cs="Courier New"/>
                <w:b/>
                <w:lang w:val="sr-Cyrl-CS"/>
              </w:rPr>
              <w:t>First term</w:t>
            </w:r>
          </w:p>
        </w:tc>
      </w:tr>
      <w:tr w:rsidR="002B2FF9" w:rsidTr="002B2FF9">
        <w:trPr>
          <w:jc w:val="center"/>
        </w:trPr>
        <w:tc>
          <w:tcPr>
            <w:tcW w:w="9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rPr>
                <w:rFonts w:eastAsia="Courier New" w:cs="Courier New"/>
                <w:b/>
                <w:lang w:val="sr-Cyrl-CS"/>
              </w:rPr>
            </w:pPr>
            <w:r>
              <w:rPr>
                <w:rFonts w:eastAsia="Courier New" w:cs="Courier New"/>
                <w:b/>
                <w:lang w:val="sr-Cyrl-CS"/>
              </w:rPr>
              <w:t>Compulsory subjects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sz w:val="20"/>
                <w:szCs w:val="20"/>
                <w:lang w:val="sr-Latn-CS"/>
              </w:rPr>
              <w:t>EKAG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rPr>
                <w:rFonts w:eastAsia="Courier New" w:cs="Courier New"/>
                <w:sz w:val="20"/>
                <w:szCs w:val="20"/>
                <w:lang w:val="ru-RU"/>
              </w:rPr>
            </w:pPr>
            <w:r>
              <w:rPr>
                <w:rFonts w:eastAsia="Courier New" w:cs="Courier New"/>
                <w:sz w:val="20"/>
                <w:lang w:val="en-GB"/>
              </w:rPr>
              <w:t>Ecology and agroecosystems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lang w:val="sr-Cyrl-CS"/>
              </w:rPr>
              <w:t>2+1+1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rPr>
                <w:rFonts w:eastAsia="Courier New" w:cs="Courier New"/>
                <w:sz w:val="20"/>
                <w:szCs w:val="20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Snežana Oljača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b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Snežana Oljača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sz w:val="20"/>
                <w:szCs w:val="20"/>
                <w:lang w:val="sr-Latn-CS"/>
              </w:rPr>
              <w:t>PREK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</w:rPr>
              <w:t>Applied ecophysiology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lang w:val="sr-Cyrl-CS"/>
              </w:rPr>
              <w:t>2+1+1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Marina Mačukanović</w:t>
            </w:r>
            <w:r>
              <w:rPr>
                <w:rFonts w:eastAsia="Courier New" w:cs="Courier New"/>
                <w:sz w:val="20"/>
                <w:szCs w:val="20"/>
                <w:lang w:val="sr-Latn-CS"/>
              </w:rPr>
              <w:t>-Jocić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ru-RU"/>
              </w:rPr>
              <w:t xml:space="preserve">Ilinka Pećinar 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ЕКОТ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spacing w:line="240" w:lineRule="exact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</w:rPr>
              <w:t>Ecotoxicology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lang w:val="sr-Cyrl-CS"/>
              </w:rPr>
              <w:t>2+1+1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Dragica Brkić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Dragica Brkić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sz w:val="20"/>
                <w:szCs w:val="20"/>
                <w:lang w:val="sr-Latn-CS"/>
              </w:rPr>
              <w:t>EKMI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spacing w:line="240" w:lineRule="exact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lang w:val="it-IT"/>
              </w:rPr>
              <w:t>Microbial Ecology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lang w:val="sr-Cyrl-CS"/>
              </w:rPr>
              <w:t>2+1+1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Vera Raičević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</w:rPr>
              <w:t>Jelena Jovičić Petrović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sz w:val="20"/>
                <w:szCs w:val="20"/>
                <w:lang w:val="sr-Latn-CS"/>
              </w:rPr>
              <w:t>EKMP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spacing w:line="240" w:lineRule="exact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lang w:val="fr-FR"/>
              </w:rPr>
              <w:t>Environmental management in agriculture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lang w:val="sr-Cyrl-CS"/>
              </w:rPr>
              <w:t>2+1+1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Nataša Petrović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Nataša Petrović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sz w:val="20"/>
                <w:szCs w:val="20"/>
                <w:lang w:val="sr-Latn-CS"/>
              </w:rPr>
              <w:t>EPRS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spacing w:line="240" w:lineRule="exact"/>
              <w:rPr>
                <w:rFonts w:eastAsia="Courier New" w:cs="Courier New"/>
                <w:bCs/>
                <w:iCs/>
                <w:sz w:val="20"/>
                <w:szCs w:val="20"/>
                <w:lang w:val="sl-SI"/>
              </w:rPr>
            </w:pPr>
            <w:r>
              <w:rPr>
                <w:rFonts w:eastAsia="Courier New" w:cs="Courier New"/>
                <w:sz w:val="20"/>
              </w:rPr>
              <w:t>Environmental and natural resource economics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lang w:val="sr-Cyrl-CS"/>
              </w:rPr>
              <w:t>2+1+1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Radmilo Pešić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Radmilo Pešić</w:t>
            </w:r>
          </w:p>
        </w:tc>
      </w:tr>
      <w:tr w:rsidR="002B2FF9" w:rsidTr="002B2FF9">
        <w:trPr>
          <w:jc w:val="center"/>
        </w:trPr>
        <w:tc>
          <w:tcPr>
            <w:tcW w:w="9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rPr>
                <w:rFonts w:eastAsia="Courier New" w:cs="Courier New"/>
                <w:sz w:val="20"/>
                <w:szCs w:val="20"/>
                <w:lang w:val="ru-RU"/>
              </w:rPr>
            </w:pPr>
            <w:r>
              <w:rPr>
                <w:rFonts w:eastAsia="Courier New" w:cs="Courier New"/>
                <w:b/>
                <w:sz w:val="20"/>
                <w:szCs w:val="20"/>
                <w:lang w:val="sr-Cyrl-CS"/>
              </w:rPr>
              <w:t>Elective subjects 1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sz w:val="20"/>
                <w:szCs w:val="20"/>
                <w:lang w:val="sr-Latn-CS"/>
              </w:rPr>
              <w:t>ZBOS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spacing w:line="240" w:lineRule="exact"/>
              <w:rPr>
                <w:rFonts w:eastAsia="Courier New" w:cs="Courier New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bCs/>
                <w:sz w:val="20"/>
                <w:szCs w:val="20"/>
                <w:lang w:val="sr-Cyrl-CS"/>
              </w:rPr>
              <w:t>Plant protection and environment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ru-RU"/>
              </w:rPr>
            </w:pPr>
            <w:r>
              <w:rPr>
                <w:rFonts w:eastAsia="Courier New" w:cs="Courier New"/>
                <w:lang w:val="ru-RU"/>
              </w:rPr>
              <w:t>3+2+1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Aleksa Obradović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</w:rPr>
              <w:t>Nema</w:t>
            </w:r>
            <w:r>
              <w:rPr>
                <w:rFonts w:eastAsia="Courier New" w:cs="Courier New"/>
                <w:sz w:val="20"/>
                <w:szCs w:val="20"/>
                <w:lang w:val="ru-RU"/>
              </w:rPr>
              <w:t>nja Kuzmanović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sz w:val="20"/>
                <w:szCs w:val="20"/>
                <w:lang w:val="sr-Latn-CS"/>
              </w:rPr>
              <w:t>ZSRP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spacing w:line="240" w:lineRule="exact"/>
              <w:rPr>
                <w:rFonts w:eastAsia="Courier New" w:cs="Courier New"/>
                <w:bCs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</w:rPr>
              <w:t>Environmental protection in field crop and vegetable production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ru-RU"/>
              </w:rPr>
            </w:pPr>
            <w:r>
              <w:rPr>
                <w:rFonts w:eastAsia="Courier New" w:cs="Courier New"/>
                <w:lang w:val="ru-RU"/>
              </w:rPr>
              <w:t>3+2+1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Dušan Kovačević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Dušan Kovačević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sz w:val="20"/>
                <w:szCs w:val="20"/>
                <w:lang w:val="sr-Latn-CS"/>
              </w:rPr>
              <w:t>ZSBS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spacing w:line="240" w:lineRule="exact"/>
              <w:rPr>
                <w:rFonts w:eastAsia="Courier New" w:cs="Courier New"/>
                <w:bCs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</w:rPr>
              <w:t>Environmental protection and biodiversity in animal production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ru-RU"/>
              </w:rPr>
            </w:pPr>
            <w:r>
              <w:rPr>
                <w:rFonts w:eastAsia="Courier New" w:cs="Courier New"/>
                <w:lang w:val="ru-RU"/>
              </w:rPr>
              <w:t>3+2+1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Vladan Bogdanović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ru-RU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Vladan Bogdanović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sz w:val="20"/>
                <w:szCs w:val="20"/>
                <w:lang w:val="sr-Latn-CS"/>
              </w:rPr>
              <w:t>ZSVV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spacing w:line="240" w:lineRule="exact"/>
              <w:rPr>
                <w:rFonts w:eastAsia="Courier New" w:cs="Courier New"/>
                <w:bCs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</w:rPr>
              <w:t>Environmental fruit growing and viticulture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ru-RU"/>
              </w:rPr>
            </w:pPr>
            <w:r>
              <w:rPr>
                <w:rFonts w:eastAsia="Courier New" w:cs="Courier New"/>
                <w:lang w:val="ru-RU"/>
              </w:rPr>
              <w:t>3+2+1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Branislava Sivčev</w:t>
            </w:r>
            <w:r>
              <w:rPr>
                <w:rFonts w:eastAsia="Courier New" w:cs="Courier New"/>
                <w:sz w:val="20"/>
                <w:szCs w:val="20"/>
              </w:rPr>
              <w:t xml:space="preserve">, </w:t>
            </w:r>
            <w:r>
              <w:rPr>
                <w:rFonts w:eastAsia="Courier New" w:cs="Courier New"/>
                <w:sz w:val="20"/>
                <w:szCs w:val="20"/>
                <w:lang w:val="sr-Cyrl-CS"/>
              </w:rPr>
              <w:t>Milica Fotirić Akšić</w:t>
            </w:r>
            <w:r>
              <w:rPr>
                <w:rFonts w:eastAsia="Courier New" w:cs="Courier New"/>
                <w:sz w:val="20"/>
                <w:szCs w:val="20"/>
              </w:rPr>
              <w:t xml:space="preserve">, </w:t>
            </w:r>
            <w:r>
              <w:rPr>
                <w:rFonts w:eastAsia="Courier New" w:cs="Courier New"/>
                <w:sz w:val="20"/>
                <w:szCs w:val="20"/>
                <w:lang w:val="sr-Cyrl-CS"/>
              </w:rPr>
              <w:t>Zorica Ranković-Vasić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Branislava Sivčev</w:t>
            </w:r>
            <w:r>
              <w:rPr>
                <w:rFonts w:eastAsia="Courier New" w:cs="Courier New"/>
                <w:sz w:val="20"/>
                <w:szCs w:val="20"/>
              </w:rPr>
              <w:t xml:space="preserve">, </w:t>
            </w:r>
            <w:r>
              <w:rPr>
                <w:rFonts w:eastAsia="Courier New" w:cs="Courier New"/>
                <w:sz w:val="20"/>
                <w:szCs w:val="20"/>
                <w:lang w:val="sr-Cyrl-CS"/>
              </w:rPr>
              <w:t>Milica Fotirić Akšić</w:t>
            </w:r>
            <w:r>
              <w:rPr>
                <w:rFonts w:eastAsia="Courier New" w:cs="Courier New"/>
                <w:sz w:val="20"/>
                <w:szCs w:val="20"/>
              </w:rPr>
              <w:t xml:space="preserve">, </w:t>
            </w:r>
            <w:r>
              <w:rPr>
                <w:rFonts w:eastAsia="Courier New" w:cs="Courier New"/>
                <w:sz w:val="20"/>
                <w:szCs w:val="20"/>
                <w:lang w:val="sr-Cyrl-CS"/>
              </w:rPr>
              <w:t>Zorica Ranković-Vasić</w:t>
            </w:r>
          </w:p>
        </w:tc>
      </w:tr>
      <w:tr w:rsidR="002B2FF9" w:rsidTr="002B2FF9">
        <w:trPr>
          <w:jc w:val="center"/>
        </w:trPr>
        <w:tc>
          <w:tcPr>
            <w:tcW w:w="9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rPr>
                <w:rFonts w:eastAsia="Courier New" w:cs="Courier New"/>
                <w:b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b/>
                <w:sz w:val="20"/>
                <w:szCs w:val="20"/>
                <w:lang w:val="sr-Cyrl-CS"/>
              </w:rPr>
              <w:t>Second term</w:t>
            </w:r>
          </w:p>
        </w:tc>
      </w:tr>
      <w:tr w:rsidR="002B2FF9" w:rsidTr="002B2FF9">
        <w:trPr>
          <w:jc w:val="center"/>
        </w:trPr>
        <w:tc>
          <w:tcPr>
            <w:tcW w:w="9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rPr>
                <w:rFonts w:eastAsia="Courier New" w:cs="Courier New"/>
                <w:b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b/>
                <w:sz w:val="20"/>
                <w:szCs w:val="20"/>
                <w:lang w:val="sr-Cyrl-CS"/>
              </w:rPr>
              <w:t>Compulsory subjects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sz w:val="20"/>
                <w:szCs w:val="20"/>
                <w:lang w:val="sr-Latn-CS"/>
              </w:rPr>
              <w:t>BPBR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rPr>
                <w:rFonts w:eastAsia="Courier New" w:cs="Courier New"/>
                <w:b/>
                <w:bCs/>
                <w:sz w:val="20"/>
                <w:szCs w:val="44"/>
                <w:lang w:val="sr-Latn-CS"/>
              </w:rPr>
            </w:pPr>
            <w:r>
              <w:rPr>
                <w:rStyle w:val="Strong"/>
                <w:rFonts w:eastAsia="Courier New" w:cs="Courier New"/>
                <w:b w:val="0"/>
                <w:sz w:val="20"/>
              </w:rPr>
              <w:t>Biodiversity and natural plant resources in agriculture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  <w:lang w:val="sr-Cyrl-CS"/>
              </w:rPr>
              <w:t>2+1+1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Zora Dajić  Stevanović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Zora Dajić  Stevanović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sz w:val="20"/>
                <w:szCs w:val="20"/>
                <w:lang w:val="sr-Latn-CS"/>
              </w:rPr>
              <w:t>ZZR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rPr>
                <w:rFonts w:eastAsia="Courier New" w:cs="Courier New"/>
                <w:b/>
                <w:bCs/>
                <w:sz w:val="20"/>
                <w:szCs w:val="44"/>
                <w:lang w:val="ru-RU"/>
              </w:rPr>
            </w:pPr>
            <w:r>
              <w:rPr>
                <w:rFonts w:eastAsia="Courier New" w:cs="Courier New"/>
                <w:sz w:val="20"/>
              </w:rPr>
              <w:t>Soil pollution and remediation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  <w:lang w:val="sr-Cyrl-CS"/>
              </w:rPr>
              <w:t>2+1+1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Svetlana Antić-Mladenović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Svetlana Antić-Mladenović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sz w:val="20"/>
                <w:szCs w:val="20"/>
              </w:rPr>
              <w:t>АЕМ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spacing w:line="240" w:lineRule="exact"/>
              <w:rPr>
                <w:rFonts w:eastAsia="Courier New" w:cs="Courier New"/>
                <w:bCs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</w:rPr>
              <w:t>Aquatic ecology and monitoring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  <w:lang w:val="sr-Cyrl-CS"/>
              </w:rPr>
              <w:t>2+1+1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Zorka Dulić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Zorka Dulić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sz w:val="20"/>
                <w:szCs w:val="20"/>
                <w:lang w:val="sr-Latn-CS"/>
              </w:rPr>
              <w:t>GIS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rPr>
                <w:rFonts w:eastAsia="Courier New" w:cs="Courier New"/>
                <w:b/>
                <w:bCs/>
                <w:sz w:val="20"/>
                <w:szCs w:val="44"/>
                <w:lang w:val="sr-Cyrl-CS"/>
              </w:rPr>
            </w:pPr>
            <w:r>
              <w:rPr>
                <w:rFonts w:eastAsia="Courier New" w:cs="Courier New"/>
                <w:sz w:val="20"/>
              </w:rPr>
              <w:t>GIS and precision farming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  <w:lang w:val="sr-Cyrl-CS"/>
              </w:rPr>
              <w:t>2+1+1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Goran Topisirović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Goran Topisirović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b/>
                <w:sz w:val="20"/>
                <w:szCs w:val="20"/>
                <w:lang w:val="sr-Latn-CS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rPr>
                <w:rFonts w:eastAsia="Courier New" w:cs="Courier New"/>
                <w:bCs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bCs/>
                <w:sz w:val="20"/>
                <w:szCs w:val="20"/>
                <w:lang w:val="sr-Cyrl-CS"/>
              </w:rPr>
              <w:t>Practical work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  <w:lang w:val="sr-Cyrl-CS"/>
              </w:rPr>
              <w:t>2+1+1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</w:rPr>
            </w:pPr>
          </w:p>
        </w:tc>
      </w:tr>
      <w:tr w:rsidR="002B2FF9" w:rsidTr="002B2FF9">
        <w:trPr>
          <w:jc w:val="center"/>
        </w:trPr>
        <w:tc>
          <w:tcPr>
            <w:tcW w:w="9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b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b/>
                <w:sz w:val="20"/>
                <w:szCs w:val="20"/>
                <w:lang w:val="sr-Cyrl-CS"/>
              </w:rPr>
              <w:t>Elective subjects 2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sz w:val="20"/>
                <w:szCs w:val="20"/>
                <w:lang w:val="sr-Latn-CS"/>
              </w:rPr>
              <w:t>EKGB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spacing w:line="240" w:lineRule="exact"/>
              <w:rPr>
                <w:rFonts w:eastAsia="Courier New" w:cs="Courier New"/>
                <w:bCs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</w:rPr>
              <w:t>Ecological farming of non domestic animals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  <w:lang w:val="sr-Cyrl-CS"/>
              </w:rPr>
              <w:t>2+1+1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Vesna Poleksić, Bojan Stojnić</w:t>
            </w:r>
            <w:r>
              <w:rPr>
                <w:rFonts w:eastAsia="Courier New" w:cs="Courier New"/>
                <w:sz w:val="20"/>
                <w:szCs w:val="20"/>
              </w:rPr>
              <w:t>,</w:t>
            </w:r>
            <w:r>
              <w:rPr>
                <w:rFonts w:eastAsia="Courier New" w:cs="Courier New"/>
                <w:bCs/>
                <w:sz w:val="20"/>
                <w:szCs w:val="20"/>
                <w:lang w:val="sr-Cyrl-CS" w:eastAsia="sr-Latn-CS"/>
              </w:rPr>
              <w:t xml:space="preserve"> Zorka Dulić, Božidar Rašković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Vesna Poleksić, Bojan Stojnić</w:t>
            </w:r>
            <w:r>
              <w:rPr>
                <w:rFonts w:eastAsia="Courier New" w:cs="Courier New"/>
                <w:sz w:val="20"/>
                <w:szCs w:val="20"/>
              </w:rPr>
              <w:t>,</w:t>
            </w:r>
            <w:r>
              <w:rPr>
                <w:rFonts w:eastAsia="Courier New" w:cs="Courier New"/>
                <w:bCs/>
                <w:sz w:val="20"/>
                <w:szCs w:val="20"/>
                <w:lang w:val="sr-Cyrl-CS" w:eastAsia="sr-Latn-CS"/>
              </w:rPr>
              <w:t xml:space="preserve"> Zorka Dulić, Božidar Rašković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sz w:val="20"/>
                <w:szCs w:val="20"/>
                <w:lang w:val="sr-Latn-CS"/>
              </w:rPr>
              <w:t>EKAK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spacing w:line="240" w:lineRule="exact"/>
              <w:rPr>
                <w:rFonts w:ascii="Verdana" w:eastAsia="Courier New" w:hAnsi="Verdana" w:cs="Courier New"/>
                <w:color w:val="800080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bCs/>
                <w:sz w:val="20"/>
                <w:szCs w:val="20"/>
                <w:lang w:val="sr-Cyrl-CS"/>
              </w:rPr>
              <w:t>Ecological aquaculture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  <w:lang w:val="sr-Cyrl-CS"/>
              </w:rPr>
              <w:t>2+1+1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Zoran Marković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Zoran Marković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</w:rPr>
            </w:pPr>
            <w:r>
              <w:rPr>
                <w:rFonts w:eastAsia="Courier New" w:cs="Courier New"/>
                <w:sz w:val="20"/>
                <w:szCs w:val="20"/>
              </w:rPr>
              <w:t>ТОТV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spacing w:line="240" w:lineRule="exact"/>
              <w:rPr>
                <w:rFonts w:ascii="Verdana" w:eastAsia="Courier New" w:hAnsi="Verdana" w:cs="Courier New"/>
                <w:color w:val="800080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sz w:val="20"/>
                <w:szCs w:val="20"/>
              </w:rPr>
              <w:t>Wastewater treatment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  <w:lang w:val="sr-Cyrl-CS"/>
              </w:rPr>
              <w:t>2+1+1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Vera Raičević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</w:rPr>
              <w:t>Jelena Jovičić Petrović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</w:rPr>
            </w:pPr>
            <w:r>
              <w:rPr>
                <w:rFonts w:eastAsia="Courier New" w:cs="Courier New"/>
                <w:sz w:val="20"/>
                <w:szCs w:val="20"/>
              </w:rPr>
              <w:t>ЕPZО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spacing w:line="240" w:lineRule="exact"/>
              <w:rPr>
                <w:rFonts w:eastAsia="Courier New" w:cs="Courier New"/>
                <w:sz w:val="20"/>
                <w:szCs w:val="20"/>
              </w:rPr>
            </w:pPr>
            <w:r>
              <w:rPr>
                <w:rFonts w:eastAsia="Courier New" w:cs="Courier New"/>
                <w:bCs/>
                <w:sz w:val="20"/>
                <w:szCs w:val="20"/>
                <w:lang w:val="sr-Latn-CS"/>
              </w:rPr>
              <w:t>Environmental epizootiology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lang w:val="sr-Cyrl-CS"/>
              </w:rPr>
              <w:t>2+1+1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Slavča Hristov, Branislav Stanković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Slavča Hristov, Branislav Stanković</w:t>
            </w:r>
          </w:p>
        </w:tc>
      </w:tr>
      <w:tr w:rsidR="002B2FF9" w:rsidTr="002B2FF9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sz w:val="20"/>
                <w:szCs w:val="20"/>
                <w:lang w:val="sr-Latn-CS"/>
              </w:rPr>
              <w:t>MAS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widowControl w:val="0"/>
              <w:suppressAutoHyphens/>
              <w:spacing w:line="240" w:lineRule="exact"/>
              <w:rPr>
                <w:rFonts w:ascii="Verdana" w:eastAsia="Courier New" w:hAnsi="Verdana" w:cs="Courier New"/>
                <w:color w:val="800080"/>
                <w:sz w:val="20"/>
                <w:szCs w:val="20"/>
                <w:lang w:val="sr-Latn-CS"/>
              </w:rPr>
            </w:pPr>
            <w:r>
              <w:rPr>
                <w:rFonts w:eastAsia="Courier New" w:cs="Courier New"/>
                <w:sz w:val="20"/>
                <w:szCs w:val="20"/>
                <w:lang w:val="sr-Cyrl-CS"/>
              </w:rPr>
              <w:t>Master thesis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widowControl w:val="0"/>
              <w:suppressAutoHyphens/>
              <w:spacing w:line="240" w:lineRule="exact"/>
              <w:jc w:val="center"/>
              <w:rPr>
                <w:rFonts w:ascii="Verdana" w:eastAsia="Courier New" w:hAnsi="Verdana" w:cs="Courier New"/>
                <w:color w:val="800080"/>
                <w:sz w:val="20"/>
                <w:szCs w:val="20"/>
                <w:lang w:val="sr-Cyrl-C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sz w:val="20"/>
                <w:szCs w:val="20"/>
                <w:lang w:val="sr-Cyrl-C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FF9" w:rsidRDefault="002B2FF9">
            <w:pPr>
              <w:widowControl w:val="0"/>
              <w:suppressAutoHyphens/>
              <w:jc w:val="center"/>
              <w:rPr>
                <w:rFonts w:eastAsia="Courier New" w:cs="Courier New"/>
                <w:lang w:val="sr-Cyrl-CS"/>
              </w:rPr>
            </w:pPr>
          </w:p>
        </w:tc>
      </w:tr>
    </w:tbl>
    <w:p w:rsidR="002B2FF9" w:rsidRDefault="002B2FF9" w:rsidP="002B2FF9"/>
    <w:p w:rsidR="002B2FF9" w:rsidRDefault="002B2FF9" w:rsidP="002B2FF9">
      <w:pPr>
        <w:rPr>
          <w:b/>
        </w:rPr>
      </w:pPr>
    </w:p>
    <w:p w:rsidR="002B2FF9" w:rsidRDefault="002B2FF9" w:rsidP="002B2FF9">
      <w:pPr>
        <w:rPr>
          <w:b/>
          <w:lang w:val="sr-Cyrl-CS"/>
        </w:rPr>
      </w:pPr>
    </w:p>
    <w:p w:rsidR="002B2FF9" w:rsidRDefault="002B2FF9" w:rsidP="002B2FF9">
      <w:pPr>
        <w:rPr>
          <w:lang w:val="sr-Latn-CS"/>
        </w:rPr>
      </w:pPr>
      <w:r>
        <w:rPr>
          <w:lang w:val="sr-Cyrl-CS"/>
        </w:rPr>
        <w:t>Table 5.</w:t>
      </w:r>
      <w:r>
        <w:t>3.</w:t>
      </w:r>
      <w:r>
        <w:rPr>
          <w:b/>
          <w:lang w:val="sr-Cyrl-CS"/>
        </w:rPr>
        <w:t xml:space="preserve"> </w:t>
      </w:r>
      <w:r>
        <w:rPr>
          <w:b/>
        </w:rPr>
        <w:t xml:space="preserve"> </w:t>
      </w:r>
      <w:r>
        <w:t>Elective subjects in the study programme</w:t>
      </w:r>
    </w:p>
    <w:p w:rsidR="002B2FF9" w:rsidRDefault="002B2FF9" w:rsidP="002B2FF9">
      <w:pPr>
        <w:rPr>
          <w:lang w:val="sr-Latn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7"/>
        <w:gridCol w:w="772"/>
        <w:gridCol w:w="2053"/>
        <w:gridCol w:w="603"/>
        <w:gridCol w:w="601"/>
        <w:gridCol w:w="770"/>
        <w:gridCol w:w="749"/>
        <w:gridCol w:w="834"/>
      </w:tblGrid>
      <w:tr w:rsidR="002B2FF9" w:rsidTr="002B2FF9">
        <w:trPr>
          <w:jc w:val="center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bCs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Code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Subject</w:t>
            </w:r>
          </w:p>
        </w:tc>
        <w:tc>
          <w:tcPr>
            <w:tcW w:w="2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Contact hours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E</w:t>
            </w:r>
            <w:r>
              <w:rPr>
                <w:bCs/>
                <w:sz w:val="20"/>
                <w:szCs w:val="20"/>
              </w:rPr>
              <w:t>C</w:t>
            </w:r>
            <w:r>
              <w:rPr>
                <w:bCs/>
                <w:sz w:val="20"/>
                <w:szCs w:val="20"/>
                <w:lang w:val="ru-RU"/>
              </w:rPr>
              <w:t>TS</w:t>
            </w:r>
          </w:p>
        </w:tc>
      </w:tr>
      <w:tr w:rsidR="002B2FF9" w:rsidTr="002B2FF9">
        <w:trPr>
          <w:jc w:val="center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L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P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DON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SIR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2B2FF9" w:rsidTr="002B2FF9">
        <w:trPr>
          <w:jc w:val="center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Latn-CS"/>
              </w:rPr>
              <w:t>ZBOS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Cyrl-CS"/>
              </w:rPr>
              <w:t>Plant protection and environment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2B2FF9" w:rsidTr="002B2FF9">
        <w:trPr>
          <w:jc w:val="center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Latn-CS"/>
              </w:rPr>
              <w:t>ZSRP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bCs/>
                <w:sz w:val="20"/>
                <w:szCs w:val="20"/>
                <w:lang w:val="sr-Cyrl-CS"/>
              </w:rPr>
            </w:pPr>
            <w:r>
              <w:rPr>
                <w:sz w:val="20"/>
              </w:rPr>
              <w:t>Environmental protection in field crop and vegetable production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Latn-CS"/>
              </w:rPr>
              <w:t>6</w:t>
            </w:r>
          </w:p>
        </w:tc>
      </w:tr>
      <w:tr w:rsidR="002B2FF9" w:rsidTr="002B2FF9">
        <w:trPr>
          <w:jc w:val="center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Latn-CS"/>
              </w:rPr>
              <w:t>ZSBS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bCs/>
                <w:sz w:val="20"/>
                <w:szCs w:val="20"/>
                <w:lang w:val="sr-Cyrl-CS"/>
              </w:rPr>
            </w:pPr>
            <w:r>
              <w:rPr>
                <w:sz w:val="20"/>
              </w:rPr>
              <w:t>Environmental protection and biodiversity in animal production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Latn-CS"/>
              </w:rPr>
              <w:t>6</w:t>
            </w:r>
          </w:p>
        </w:tc>
      </w:tr>
      <w:tr w:rsidR="002B2FF9" w:rsidTr="002B2FF9">
        <w:trPr>
          <w:jc w:val="center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Latn-CS"/>
              </w:rPr>
              <w:t>ZSVV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bCs/>
                <w:sz w:val="20"/>
                <w:szCs w:val="20"/>
                <w:lang w:val="sr-Cyrl-CS"/>
              </w:rPr>
            </w:pPr>
            <w:r>
              <w:rPr>
                <w:sz w:val="20"/>
              </w:rPr>
              <w:t>Environmental fruit growing and viticulture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Latn-CS"/>
              </w:rPr>
              <w:t>6</w:t>
            </w:r>
          </w:p>
        </w:tc>
      </w:tr>
      <w:tr w:rsidR="002B2FF9" w:rsidTr="002B2FF9">
        <w:trPr>
          <w:jc w:val="center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Latn-CS"/>
              </w:rPr>
              <w:t>EKBG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bCs/>
                <w:sz w:val="20"/>
                <w:szCs w:val="20"/>
                <w:lang w:val="sr-Cyrl-CS"/>
              </w:rPr>
            </w:pPr>
            <w:r>
              <w:rPr>
                <w:sz w:val="20"/>
              </w:rPr>
              <w:t>Ecological farming of non domestic animals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2B2FF9" w:rsidTr="002B2FF9">
        <w:trPr>
          <w:jc w:val="center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EKАK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rFonts w:ascii="Verdana" w:hAnsi="Verdana"/>
                <w:color w:val="800080"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Cyrl-CS"/>
              </w:rPr>
              <w:t>Ecological aquaculture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2B2FF9" w:rsidTr="002B2FF9">
        <w:trPr>
          <w:jc w:val="center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ТОТV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rFonts w:ascii="Verdana" w:hAnsi="Verdana"/>
                <w:color w:val="800080"/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</w:rPr>
              <w:t>Wastewater treatment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2B2FF9" w:rsidTr="002B2FF9">
        <w:trPr>
          <w:jc w:val="center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ЕPZО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sr-Latn-CS"/>
              </w:rPr>
              <w:t>Environmental epizootiology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</w:tr>
      <w:tr w:rsidR="002B2FF9" w:rsidTr="002B2FF9">
        <w:trPr>
          <w:jc w:val="center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Latn-CS"/>
              </w:rPr>
              <w:t>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rPr>
                <w:bCs/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Latn-CS"/>
              </w:rPr>
              <w:t>MAS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spacing w:line="240" w:lineRule="exact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Master thesis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F9" w:rsidRDefault="002B2FF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F9" w:rsidRDefault="002B2FF9">
            <w:pPr>
              <w:jc w:val="center"/>
              <w:rPr>
                <w:bCs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Latn-CS"/>
              </w:rPr>
              <w:t>8</w:t>
            </w:r>
          </w:p>
        </w:tc>
      </w:tr>
    </w:tbl>
    <w:p w:rsidR="002B2FF9" w:rsidRDefault="002B2FF9" w:rsidP="002B2FF9">
      <w:pPr>
        <w:rPr>
          <w:lang w:val="ru-RU"/>
        </w:rPr>
      </w:pPr>
    </w:p>
    <w:p w:rsidR="009B1B62" w:rsidRDefault="009B1B62"/>
    <w:sectPr w:rsidR="009B1B62" w:rsidSect="0071200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B2FF9"/>
    <w:rsid w:val="00296241"/>
    <w:rsid w:val="002B2FF9"/>
    <w:rsid w:val="005B2CA6"/>
    <w:rsid w:val="0071200D"/>
    <w:rsid w:val="009B1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2B2F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6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596</Words>
  <Characters>3401</Characters>
  <Application>Microsoft Office Word</Application>
  <DocSecurity>0</DocSecurity>
  <Lines>28</Lines>
  <Paragraphs>7</Paragraphs>
  <ScaleCrop>false</ScaleCrop>
  <Company>Faculty of Agriculture / Belgrade - Zemun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2014-12-17T06:57:00Z</dcterms:created>
  <dcterms:modified xsi:type="dcterms:W3CDTF">2014-12-17T06:57:00Z</dcterms:modified>
</cp:coreProperties>
</file>